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64" w:rsidRDefault="00880A64" w:rsidP="00880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880A64" w:rsidRDefault="00880A64" w:rsidP="00880A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80A64" w:rsidRDefault="00880A64" w:rsidP="00880A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 </w:t>
      </w:r>
    </w:p>
    <w:p w:rsidR="00880A64" w:rsidRDefault="00880A64" w:rsidP="00880A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(профильный уровень)</w:t>
      </w:r>
    </w:p>
    <w:p w:rsidR="00880A64" w:rsidRDefault="00880A64" w:rsidP="00880A64">
      <w:pPr>
        <w:pStyle w:val="a3"/>
        <w:spacing w:before="0" w:beforeAutospacing="0" w:after="150" w:afterAutospacing="0"/>
        <w:jc w:val="center"/>
        <w:rPr>
          <w:i/>
          <w:color w:val="000000"/>
          <w:szCs w:val="22"/>
        </w:rPr>
      </w:pPr>
      <w:r>
        <w:rPr>
          <w:i/>
          <w:color w:val="000000"/>
          <w:szCs w:val="22"/>
        </w:rPr>
        <w:t>Демонстрационная версия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485775"/>
            <wp:effectExtent l="0" t="0" r="0" b="9525"/>
            <wp:docPr id="26" name="Рисунок 26" descr=" корень из дробь: числитель: 6, знаменатель: 4x минус 54 конец дроби = дробь: числитель: 1, знаменатель: 7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орень из дробь: числитель: 6, знаменатель: 4x минус 54 конец дроби = дробь: числитель: 1, знаменатель: 7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Фабрика выпускает сумки. В среднем 11 сумок из 160 имеют скрытые дефекты. Найдите вероятность того, что купленная сумка окажется без дефектов. Результат округлите до сотых.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7825" cy="914400"/>
            <wp:effectExtent l="0" t="0" r="9525" b="0"/>
            <wp:docPr id="25" name="Рисунок 25" descr="https://math-ege.sdamgia.ru/get_file?id=296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29608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Найдите периметр прямоугольника, если его площадь равна 18, а отношение соседних сторон равно 1:2.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71450"/>
            <wp:effectExtent l="0" t="0" r="0" b="0"/>
            <wp:docPr id="24" name="Рисунок 24" descr=" минус 44 косинус 2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минус 44 косинус 2 альфа ,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если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71450"/>
            <wp:effectExtent l="0" t="0" r="9525" b="0"/>
            <wp:docPr id="23" name="Рисунок 23" descr=" косинус альфа = минус 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косинус альфа = минус 0,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9275" cy="1819275"/>
            <wp:effectExtent l="0" t="0" r="9525" b="9525"/>
            <wp:docPr id="22" name="Рисунок 22" descr="https://math-ege.sdamgia.ru/get_file?id=298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29820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Если каждое ребро куба увеличить на 1, то его объем увеличится на 19. Найдите ребро куба.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57525" cy="1933575"/>
            <wp:effectExtent l="0" t="0" r="9525" b="9525"/>
            <wp:docPr id="21" name="Рисунок 21" descr="https://math-ege.sdamgia.ru/get_file?id=656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6563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изображён график дифференцируемой </w:t>
      </w: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функции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80975"/>
            <wp:effectExtent l="0" t="0" r="0" b="9525"/>
            <wp:docPr id="20" name="Рисунок 20" descr="y = f (x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 = f (x)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определённой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интервале (−10; 3). Найдите количество решений </w:t>
      </w: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уравнения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209550"/>
            <wp:effectExtent l="0" t="0" r="9525" b="0"/>
            <wp:docPr id="19" name="Рисунок 19" descr="f'(x)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'(x) =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 отрезке [−7,5; −2,5].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Груз массой 0,02 кг колеблется на пружине. Его скорость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 меняется по </w:t>
      </w: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закону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400050"/>
            <wp:effectExtent l="0" t="0" r="0" b="0"/>
            <wp:docPr id="18" name="Рисунок 18" descr="\upsilon =\upsilon _0 синус дробь: числитель: 2 Пи t, знаменатель: T конец дроби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upsilon =\upsilon _0 синус дробь: числитель: 2 Пи t, знаменатель: T конец дроби 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где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— время с момента начала колебаний,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= 16 с — период колебаний,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52400"/>
            <wp:effectExtent l="0" t="0" r="0" b="0"/>
            <wp:docPr id="17" name="Рисунок 17" descr="\upsilon _0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upsilon _0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м/с. Кинетическая энергия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 (в джоулях) груза вычисляется по 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формуле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466725"/>
            <wp:effectExtent l="0" t="0" r="9525" b="0"/>
            <wp:docPr id="16" name="Рисунок 16" descr="E= дробь: числитель: m\upsilon в степени 2 , знаменатель: 2 конец дроби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= дробь: числитель: m\upsilon в степени 2 , знаменатель: 2 конец дроби ,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— масса груза в килограммах,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— скорость груза в м/с. Найдите кинетическую энергию груза через 6 секунд после начала колебаний. Ответ дайте в джоулях.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Имеется два сосуда. Первый содержит 100 кг, а второй — 20 кг раствора кислоты различной концентрации. Если эти растворы смешать, то получится раствор, содержащий 72% кислоты. Если же смешать равные массы этих растворов, то получится раствор, содержащий 78% кислоты. Сколько килограммов кислоты содержится в первом сосуде?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400175"/>
            <wp:effectExtent l="0" t="0" r="9525" b="9525"/>
            <wp:docPr id="15" name="Рисунок 15" descr="https://math-ege.sdamgia.ru/get_file?id=994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99433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изображён график </w:t>
      </w: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функции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80975"/>
            <wp:effectExtent l="0" t="0" r="9525" b="9525"/>
            <wp:docPr id="14" name="Рисунок 14" descr="f левая круглая скобка x правая круглая скобка =a косинус x плюс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 левая круглая скобка x правая круглая скобка =a косинус x плюс 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Платежный терминал в течение рабочего дня может выйти из строя. Вероятность этого события 0,04. В торговом центре независимо друг от друга работают два таких платёжных терминала. Найдите вероятность того, что хотя бы один из них в течение рабочего дня будет исправен.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0025"/>
            <wp:effectExtent l="0" t="0" r="0" b="9525"/>
            <wp:docPr id="13" name="Рисунок 13" descr="y=7 плюс 6x минус 2x корень из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7 плюс 6x минус 2x корень из x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76550" cy="238125"/>
            <wp:effectExtent l="0" t="0" r="0" b="9525"/>
            <wp:docPr id="12" name="Рисунок 12" descr=" логарифм по основанию 9 (3 в степени (2x) плюс 5 корень из 2 синус x минус 6 косинус в степени 2 x минус 2)=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логарифм по основанию 9 (3 в степени (2x) плюс 5 корень из 2 синус x минус 6 косинус в степени 2 x минус 2)=x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 Найдите решения уравнения из отрезка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438150"/>
            <wp:effectExtent l="0" t="0" r="0" b="0"/>
            <wp:docPr id="11" name="Рисунок 11" descr=" левая квадратная скобка минус дробь: числитель: 3 Пи , знаменатель: 2 конец дроби ; дробь: числитель: 2 Пи , знаменатель: 3 конец дроби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левая квадратная скобка минус дробь: числитель: 3 Пи , знаменатель: 2 конец дроби ; дробь: числитель: 2 Пи , знаменатель: 3 конец дроби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Боковое ребро правильной треугольной пирамиды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равно 10, а косинус угла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ASB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при вершине боковой грани равен 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0" t="0" r="9525" b="0"/>
            <wp:docPr id="10" name="Рисунок 10" descr=" дробь: числитель: 1, знаменатель: 16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дробь: числитель: 1, знаменатель: 16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— середина ребра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SC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Докажите, что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42875"/>
            <wp:effectExtent l="0" t="0" r="0" b="9525"/>
            <wp:docPr id="9" name="Рисунок 9" descr="BC \perp 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 \perp SA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Найдите косинус угла между прямыми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466725"/>
            <wp:effectExtent l="0" t="0" r="0" b="9525"/>
            <wp:docPr id="8" name="Рисунок 8" descr="x в степени 3 минус x в степени 2 минус дробь: числитель: 18x в степени 2 минус x плюс 4, знаменатель: x минус 4 конец дроби \leqslant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 в степени 3 минус x в степени 2 минус дробь: числитель: 18x в степени 2 минус x плюс 4, знаменатель: x минус 4 конец дроби \leqslant1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Наш добрый герой В. взял в банке кредит в размере 20 192 020 рублей по очень знакомой схеме: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— в конце очередного месяца пользования кредитом банк начисляет проценты за пользование заемными средствами по специальной ставке данного варианта 2,96%;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— в этот же день клиент выплачивает часть долга и сумму начисленных процентов;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— после выплаты долг должен быть на одну и ту же величину меньше долга на конец предыдущего месяца.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Но дальше все пошло не по сценарию. Вкладчик решил каждый месяц, начиная с первого, платить банку сверх прочего дополнительную сумму на погашение долга, при этом долг по‐прежнему ежемесячно уменьшался на одну и ту же величину (</w:t>
      </w:r>
      <w:proofErr w:type="spell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бóльшую</w:t>
      </w:r>
      <w:proofErr w:type="spell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, чем планировалось изначально) до полного погашения. В итоге срок кредита сократился на 52%. На какое наименьшее число процентов могла уменьшиться при этом переплата банку?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Отрезки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BL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— высоты остроугольного треугольника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. Точки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— проекции точки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на стороны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Докажите, что прямые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параллельны.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Найдите площадь четырехугольника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PQKL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= 12,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= 13,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= 15.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Найдите все значения параметра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, при каждом из которых неравенство</w:t>
      </w:r>
    </w:p>
    <w:p w:rsidR="00880A64" w:rsidRPr="00880A64" w:rsidRDefault="00880A64" w:rsidP="00880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466725"/>
            <wp:effectExtent l="0" t="0" r="9525" b="9525"/>
            <wp:docPr id="7" name="Рисунок 7" descr="\left| дробь: числитель: x в степени 2 плюс x минус 2a, знаменатель: x плюс a конец дроби минус 1|\leqsla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left| дробь: числитель: x в степени 2 плюс x минус 2a, знаменатель: x плюс a конец дроби минус 1|\leqslant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решений на интервале (1; 2).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Конечная возрастающая </w:t>
      </w: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71450"/>
            <wp:effectExtent l="0" t="0" r="9525" b="0"/>
            <wp:docPr id="6" name="Рисунок 6" descr="a_1,a_2,...,a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1,a_2,...,a_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состоит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 из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52400"/>
            <wp:effectExtent l="0" t="0" r="9525" b="0"/>
            <wp:docPr id="5" name="Рисунок 5" descr="n\geqsla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\geqslant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натуральных чисел, причём при всех натуральных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52400"/>
            <wp:effectExtent l="0" t="0" r="9525" b="0"/>
            <wp:docPr id="4" name="Рисунок 4" descr="k\leqslant n мин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\leqslant n минус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выполнено равенство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180975"/>
            <wp:effectExtent l="0" t="0" r="0" b="9525"/>
            <wp:docPr id="3" name="Рисунок 3" descr="3a_k плюс 2=5a_k плюс 1 минус 2a_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a_k плюс 2=5a_k плюс 1 минус 2a_k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Приведите пример такой последовательности при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= 4.</w:t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Может ли в такой последовательности при некотором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52400"/>
            <wp:effectExtent l="0" t="0" r="9525" b="0"/>
            <wp:docPr id="2" name="Рисунок 2" descr="n\geqsla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\geqslant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 выполняться равенство </w:t>
      </w:r>
      <w:r w:rsidRPr="00880A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52400"/>
            <wp:effectExtent l="0" t="0" r="9525" b="0"/>
            <wp:docPr id="1" name="Рисунок 1" descr="a_n=3a_2 минус 2a_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_n=3a_2 минус 2a_1?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64" w:rsidRPr="00880A64" w:rsidRDefault="00880A64" w:rsidP="00880A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) Какое наименьшее значение может принимать 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80A6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proofErr w:type="spellStart"/>
      <w:r w:rsidRPr="00880A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80A64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 = 667?</w:t>
      </w:r>
    </w:p>
    <w:p w:rsidR="00880A64" w:rsidRDefault="00880A64" w:rsidP="00880A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80A64" w:rsidRPr="00880A64" w:rsidRDefault="00880A64" w:rsidP="00880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tgtFrame="blanc" w:history="1">
        <w:r w:rsidRPr="00880A6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Спецификация</w:t>
        </w:r>
      </w:hyperlink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итоговой работы.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 базового уровня сложности 6, повышенного — 10, высокого — 2.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 рассчитана на 120 минут.</w:t>
            </w:r>
          </w:p>
        </w:tc>
      </w:tr>
    </w:tbl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80A64" w:rsidRPr="00880A64" w:rsidRDefault="00880A64" w:rsidP="00880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t>Обозначение уровня сложности задания: Б — базовый, П — повышенный, В — высокий.</w:t>
      </w:r>
    </w:p>
    <w:tbl>
      <w:tblPr>
        <w:tblW w:w="351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1099"/>
        <w:gridCol w:w="1551"/>
      </w:tblGrid>
      <w:tr w:rsidR="00880A64" w:rsidRPr="00880A64" w:rsidTr="00880A64">
        <w:trPr>
          <w:tblCellSpacing w:w="15" w:type="dxa"/>
          <w:jc w:val="center"/>
        </w:trPr>
        <w:tc>
          <w:tcPr>
            <w:tcW w:w="3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сложности задания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 за выполнение задания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2.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3.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4.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5.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6.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7.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8.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9.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10.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Задание 11.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12.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13.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14.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15.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16.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 17.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80A64" w:rsidRPr="00880A64" w:rsidTr="00880A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 18.</w:t>
            </w: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A64" w:rsidRPr="00880A64" w:rsidRDefault="00880A64" w:rsidP="008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6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64">
        <w:rPr>
          <w:rFonts w:ascii="Times New Roman" w:eastAsia="Times New Roman" w:hAnsi="Times New Roman" w:cs="Times New Roman"/>
          <w:lang w:eastAsia="ru-RU"/>
        </w:rPr>
        <w:t>Перевод баллов в оценку:</w:t>
      </w:r>
    </w:p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0 – 4 – оценка «2»</w:t>
      </w:r>
    </w:p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5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80A64">
        <w:rPr>
          <w:rFonts w:ascii="Times New Roman" w:eastAsia="Times New Roman" w:hAnsi="Times New Roman" w:cs="Times New Roman"/>
          <w:lang w:eastAsia="ru-RU"/>
        </w:rPr>
        <w:t>8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</w:t>
      </w:r>
      <w:r w:rsidRPr="00880A64">
        <w:rPr>
          <w:rFonts w:ascii="Times New Roman" w:eastAsia="Times New Roman" w:hAnsi="Times New Roman" w:cs="Times New Roman"/>
          <w:lang w:eastAsia="ru-RU"/>
        </w:rPr>
        <w:t>3</w:t>
      </w:r>
      <w:r w:rsidRPr="00880A64">
        <w:rPr>
          <w:rFonts w:ascii="Times New Roman" w:eastAsia="Times New Roman" w:hAnsi="Times New Roman" w:cs="Times New Roman"/>
          <w:lang w:eastAsia="ru-RU"/>
        </w:rPr>
        <w:t>»</w:t>
      </w:r>
    </w:p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9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80A64">
        <w:rPr>
          <w:rFonts w:ascii="Times New Roman" w:eastAsia="Times New Roman" w:hAnsi="Times New Roman" w:cs="Times New Roman"/>
          <w:lang w:eastAsia="ru-RU"/>
        </w:rPr>
        <w:t>11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</w:t>
      </w:r>
      <w:r w:rsidRPr="00880A64">
        <w:rPr>
          <w:rFonts w:ascii="Times New Roman" w:eastAsia="Times New Roman" w:hAnsi="Times New Roman" w:cs="Times New Roman"/>
          <w:lang w:eastAsia="ru-RU"/>
        </w:rPr>
        <w:t>4</w:t>
      </w:r>
      <w:r w:rsidRPr="00880A64">
        <w:rPr>
          <w:rFonts w:ascii="Times New Roman" w:eastAsia="Times New Roman" w:hAnsi="Times New Roman" w:cs="Times New Roman"/>
          <w:lang w:eastAsia="ru-RU"/>
        </w:rPr>
        <w:t>»</w:t>
      </w:r>
    </w:p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12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80A64">
        <w:rPr>
          <w:rFonts w:ascii="Times New Roman" w:eastAsia="Times New Roman" w:hAnsi="Times New Roman" w:cs="Times New Roman"/>
          <w:lang w:eastAsia="ru-RU"/>
        </w:rPr>
        <w:t>31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</w:t>
      </w:r>
      <w:r w:rsidRPr="00880A64">
        <w:rPr>
          <w:rFonts w:ascii="Times New Roman" w:eastAsia="Times New Roman" w:hAnsi="Times New Roman" w:cs="Times New Roman"/>
          <w:lang w:eastAsia="ru-RU"/>
        </w:rPr>
        <w:t>5</w:t>
      </w:r>
      <w:r w:rsidRPr="00880A64">
        <w:rPr>
          <w:rFonts w:ascii="Times New Roman" w:eastAsia="Times New Roman" w:hAnsi="Times New Roman" w:cs="Times New Roman"/>
          <w:lang w:eastAsia="ru-RU"/>
        </w:rPr>
        <w:t>»</w:t>
      </w:r>
    </w:p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64" w:rsidRPr="00880A64" w:rsidRDefault="00880A64" w:rsidP="0088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0A64" w:rsidRPr="0088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4"/>
    <w:rsid w:val="003106ED"/>
    <w:rsid w:val="003F5D85"/>
    <w:rsid w:val="008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0C8F-4B9E-4891-B65A-ABB112B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8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80A64"/>
  </w:style>
  <w:style w:type="character" w:styleId="a4">
    <w:name w:val="Hyperlink"/>
    <w:basedOn w:val="a0"/>
    <w:uiPriority w:val="99"/>
    <w:semiHidden/>
    <w:unhideWhenUsed/>
    <w:rsid w:val="00880A64"/>
    <w:rPr>
      <w:color w:val="0000FF"/>
      <w:u w:val="single"/>
    </w:rPr>
  </w:style>
  <w:style w:type="character" w:styleId="a5">
    <w:name w:val="Strong"/>
    <w:basedOn w:val="a0"/>
    <w:uiPriority w:val="22"/>
    <w:qFormat/>
    <w:rsid w:val="0088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3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5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1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0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8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72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3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42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4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2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0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8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8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56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8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0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5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2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9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3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9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1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2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5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7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87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98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7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1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3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7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7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73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3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8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1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0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0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math-ege.sdamgia.ru/doc/spec/22sp11ege_ma_prof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КорниенкоЕН</dc:creator>
  <cp:keywords/>
  <dc:description/>
  <cp:lastModifiedBy>КорниенкоЕН</cp:lastModifiedBy>
  <cp:revision>1</cp:revision>
  <dcterms:created xsi:type="dcterms:W3CDTF">2022-04-29T05:11:00Z</dcterms:created>
  <dcterms:modified xsi:type="dcterms:W3CDTF">2022-04-29T05:22:00Z</dcterms:modified>
</cp:coreProperties>
</file>